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C" w:rsidRPr="001267CC" w:rsidRDefault="001267CC" w:rsidP="001267CC">
      <w:pPr>
        <w:spacing w:before="300" w:after="150" w:line="336" w:lineRule="atLeast"/>
        <w:outlineLvl w:val="1"/>
        <w:rPr>
          <w:rFonts w:ascii="Comic Sans MS" w:eastAsia="Times New Roman" w:hAnsi="Comic Sans MS" w:cs="Arial"/>
          <w:color w:val="323545"/>
          <w:spacing w:val="5"/>
          <w:sz w:val="36"/>
          <w:szCs w:val="36"/>
          <w:lang w:eastAsia="en-CA"/>
        </w:rPr>
      </w:pPr>
      <w:r w:rsidRPr="001267CC">
        <w:rPr>
          <w:rFonts w:ascii="Comic Sans MS" w:eastAsia="Times New Roman" w:hAnsi="Comic Sans MS" w:cs="Arial"/>
          <w:color w:val="323545"/>
          <w:spacing w:val="5"/>
          <w:sz w:val="36"/>
          <w:szCs w:val="36"/>
          <w:lang w:eastAsia="en-CA"/>
        </w:rPr>
        <w:t>Gluten-Free Lava Cakes</w:t>
      </w:r>
    </w:p>
    <w:p w:rsidR="001267CC" w:rsidRPr="001267CC" w:rsidRDefault="001267CC" w:rsidP="001267CC">
      <w:pPr>
        <w:spacing w:before="300" w:after="150" w:line="336" w:lineRule="atLeast"/>
        <w:outlineLvl w:val="1"/>
        <w:rPr>
          <w:rFonts w:ascii="Arial" w:eastAsia="Times New Roman" w:hAnsi="Arial" w:cs="Arial"/>
          <w:color w:val="323545"/>
          <w:spacing w:val="5"/>
          <w:sz w:val="28"/>
          <w:szCs w:val="36"/>
          <w:lang w:eastAsia="en-CA"/>
        </w:rPr>
      </w:pPr>
      <w:r w:rsidRPr="001267CC">
        <w:rPr>
          <w:rFonts w:ascii="Arial" w:eastAsia="Times New Roman" w:hAnsi="Arial" w:cs="Arial"/>
          <w:noProof/>
          <w:color w:val="323545"/>
          <w:spacing w:val="5"/>
          <w:sz w:val="28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108585</wp:posOffset>
            </wp:positionV>
            <wp:extent cx="1999615" cy="19996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7CC">
        <w:rPr>
          <w:rFonts w:ascii="Arial" w:eastAsia="Times New Roman" w:hAnsi="Arial" w:cs="Arial"/>
          <w:color w:val="323545"/>
          <w:spacing w:val="5"/>
          <w:sz w:val="28"/>
          <w:szCs w:val="36"/>
          <w:lang w:eastAsia="en-CA"/>
        </w:rPr>
        <w:t>Ingredients</w:t>
      </w:r>
      <w:bookmarkStart w:id="0" w:name="_GoBack"/>
      <w:bookmarkEnd w:id="0"/>
    </w:p>
    <w:p w:rsidR="001267CC" w:rsidRPr="001267CC" w:rsidRDefault="001267CC" w:rsidP="001267CC">
      <w:pPr>
        <w:numPr>
          <w:ilvl w:val="0"/>
          <w:numId w:val="1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3 oz. bittersweet chocolate, chopped</w:t>
      </w:r>
    </w:p>
    <w:p w:rsidR="001267CC" w:rsidRPr="001267CC" w:rsidRDefault="001267CC" w:rsidP="001267CC">
      <w:pPr>
        <w:numPr>
          <w:ilvl w:val="0"/>
          <w:numId w:val="1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¼ cup (60 mL)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unsalted butter</w:t>
      </w:r>
    </w:p>
    <w:p w:rsidR="001267CC" w:rsidRPr="001267CC" w:rsidRDefault="001267CC" w:rsidP="001267CC">
      <w:pPr>
        <w:numPr>
          <w:ilvl w:val="0"/>
          <w:numId w:val="1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1 large egg, room temperature</w:t>
      </w:r>
    </w:p>
    <w:p w:rsidR="001267CC" w:rsidRPr="001267CC" w:rsidRDefault="001267CC" w:rsidP="001267CC">
      <w:pPr>
        <w:numPr>
          <w:ilvl w:val="0"/>
          <w:numId w:val="1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1 egg yolk, room temperature</w:t>
      </w:r>
    </w:p>
    <w:p w:rsidR="001267CC" w:rsidRPr="001267CC" w:rsidRDefault="001267CC" w:rsidP="001267CC">
      <w:pPr>
        <w:numPr>
          <w:ilvl w:val="0"/>
          <w:numId w:val="1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1/4 cup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(60 mL)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granulated sugar</w:t>
      </w:r>
    </w:p>
    <w:p w:rsidR="001267CC" w:rsidRDefault="001267CC" w:rsidP="001267CC">
      <w:pPr>
        <w:numPr>
          <w:ilvl w:val="0"/>
          <w:numId w:val="1"/>
        </w:numPr>
        <w:spacing w:before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Pinch of salt</w:t>
      </w:r>
    </w:p>
    <w:p w:rsidR="001267CC" w:rsidRPr="001267CC" w:rsidRDefault="001267CC" w:rsidP="001267CC">
      <w:pPr>
        <w:numPr>
          <w:ilvl w:val="0"/>
          <w:numId w:val="1"/>
        </w:numPr>
        <w:spacing w:before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2 </w:t>
      </w:r>
      <w:proofErr w:type="spellStart"/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Tbsp</w:t>
      </w:r>
      <w:proofErr w:type="spellEnd"/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(30 mL) gluten-free flour </w:t>
      </w:r>
    </w:p>
    <w:p w:rsidR="001267CC" w:rsidRPr="001267CC" w:rsidRDefault="001267CC" w:rsidP="001267CC">
      <w:pPr>
        <w:spacing w:before="300" w:after="150" w:line="336" w:lineRule="atLeast"/>
        <w:outlineLvl w:val="1"/>
        <w:rPr>
          <w:rFonts w:ascii="Arial" w:eastAsia="Times New Roman" w:hAnsi="Arial" w:cs="Arial"/>
          <w:color w:val="323545"/>
          <w:spacing w:val="5"/>
          <w:sz w:val="28"/>
          <w:szCs w:val="36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8"/>
          <w:szCs w:val="36"/>
          <w:lang w:eastAsia="en-CA"/>
        </w:rPr>
        <w:t>Instructions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Preheat oven to 400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degrees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F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Grease 2 ramekins or custard cups with margarine, using wax paper. Li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ghtly dust/coat with cocoa powder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and shake off excess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Set aside.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Melt the butter in a microwave-safe bowl. Make sure to cover the bowl so that the butter does not spatter. Whisk in the chocolate until melted and incorporated evenly.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Add the egg, egg yolk, granulated sugar, and salt to a medium bowl. 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Use a hand mixer to beat on medium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speed until light in color and slightly thickened.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Gradually add chocolate mixture to egg mixture and beat to combine.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Add the gluten-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free flour and use a spatula to fold into the chocolate mixture until just combined.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Transfer the batter equally among the tw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o prepared ramekins. Bake at 400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degrees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F</w:t>
      </w: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for 12-14 minutes. When done, the edges will be set and the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 middle will be soft and jiggly.</w:t>
      </w:r>
    </w:p>
    <w:p w:rsidR="001267CC" w:rsidRPr="001267CC" w:rsidRDefault="001267CC" w:rsidP="001267CC">
      <w:pPr>
        <w:numPr>
          <w:ilvl w:val="0"/>
          <w:numId w:val="2"/>
        </w:numPr>
        <w:spacing w:before="75" w:after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When done, cool in the ramekins for 1 minute. Then invert onto a plate and let sit for 10-15 seconds before removing the ramekin.</w:t>
      </w:r>
    </w:p>
    <w:p w:rsidR="001267CC" w:rsidRPr="001267CC" w:rsidRDefault="001267CC" w:rsidP="001267CC">
      <w:pPr>
        <w:numPr>
          <w:ilvl w:val="0"/>
          <w:numId w:val="2"/>
        </w:numPr>
        <w:spacing w:before="75" w:line="336" w:lineRule="atLeast"/>
        <w:ind w:left="450"/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</w:pPr>
      <w:r w:rsidRPr="001267CC"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 xml:space="preserve">Serve immediately with vanilla ice cream </w:t>
      </w:r>
      <w:r>
        <w:rPr>
          <w:rFonts w:ascii="Arial" w:eastAsia="Times New Roman" w:hAnsi="Arial" w:cs="Arial"/>
          <w:color w:val="323545"/>
          <w:spacing w:val="5"/>
          <w:sz w:val="24"/>
          <w:szCs w:val="24"/>
          <w:lang w:eastAsia="en-CA"/>
        </w:rPr>
        <w:t>and/or raspberry sauce.</w:t>
      </w:r>
    </w:p>
    <w:p w:rsidR="00F76EB0" w:rsidRDefault="00F76EB0"/>
    <w:sectPr w:rsidR="00F76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BE4"/>
    <w:multiLevelType w:val="multilevel"/>
    <w:tmpl w:val="7C28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64005"/>
    <w:multiLevelType w:val="multilevel"/>
    <w:tmpl w:val="80E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C"/>
    <w:rsid w:val="001267CC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CCBDF-2570-400B-A228-BACDED70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Chase</dc:creator>
  <cp:keywords/>
  <dc:description/>
  <cp:lastModifiedBy>Robyn Chase</cp:lastModifiedBy>
  <cp:revision>1</cp:revision>
  <dcterms:created xsi:type="dcterms:W3CDTF">2019-02-12T04:43:00Z</dcterms:created>
  <dcterms:modified xsi:type="dcterms:W3CDTF">2019-02-12T04:50:00Z</dcterms:modified>
</cp:coreProperties>
</file>